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20</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2</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二十六、霸州市特殊教育学校收支预算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501500霸州市特殊教育学校</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442.24</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442.24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442.24</w:t>
            </w:r>
          </w:p>
        </w:tc>
        <w:tc>
          <w:tcPr>
            <w:tcW w:w="4535" w:type="dxa"/>
            <w:vAlign w:val="center"/>
          </w:tcPr>
          <w:p>
            <w:pPr>
              <w:pStyle w:val="24"/>
            </w:pPr>
            <w:r>
              <w:t>本年支出合计</w:t>
            </w:r>
          </w:p>
        </w:tc>
        <w:tc>
          <w:tcPr>
            <w:tcW w:w="2126" w:type="dxa"/>
            <w:vAlign w:val="center"/>
          </w:tcPr>
          <w:p>
            <w:pPr>
              <w:pStyle w:val="25"/>
            </w:pPr>
            <w:r>
              <w:t>442.24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442.24</w:t>
            </w:r>
          </w:p>
        </w:tc>
        <w:tc>
          <w:tcPr>
            <w:tcW w:w="4535" w:type="dxa"/>
            <w:vAlign w:val="center"/>
          </w:tcPr>
          <w:p>
            <w:pPr>
              <w:pStyle w:val="24"/>
            </w:pPr>
            <w:r>
              <w:t>支出总计</w:t>
            </w:r>
          </w:p>
        </w:tc>
        <w:tc>
          <w:tcPr>
            <w:tcW w:w="2126" w:type="dxa"/>
            <w:vAlign w:val="center"/>
          </w:tcPr>
          <w:p>
            <w:pPr>
              <w:pStyle w:val="25"/>
            </w:pPr>
            <w:r>
              <w:t>442.24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501500霸州市特殊教育学校</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442.24</w:t>
            </w:r>
          </w:p>
        </w:tc>
        <w:tc>
          <w:tcPr>
            <w:tcW w:w="1134" w:type="dxa"/>
            <w:vAlign w:val="center"/>
          </w:tcPr>
          <w:p>
            <w:pPr>
              <w:pStyle w:val="25"/>
            </w:pPr>
            <w:r>
              <w:t>442.24</w:t>
            </w:r>
          </w:p>
        </w:tc>
        <w:tc>
          <w:tcPr>
            <w:tcW w:w="1134" w:type="dxa"/>
            <w:vAlign w:val="center"/>
          </w:tcPr>
          <w:p>
            <w:pPr>
              <w:pStyle w:val="25"/>
            </w:pPr>
            <w:r>
              <w:t>442.24</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442.24</w:t>
            </w:r>
          </w:p>
        </w:tc>
        <w:tc>
          <w:tcPr>
            <w:tcW w:w="1134" w:type="dxa"/>
            <w:vAlign w:val="center"/>
          </w:tcPr>
          <w:p>
            <w:pPr>
              <w:pStyle w:val="21"/>
            </w:pPr>
            <w:r>
              <w:t>442.24</w:t>
            </w:r>
          </w:p>
        </w:tc>
        <w:tc>
          <w:tcPr>
            <w:tcW w:w="1134" w:type="dxa"/>
            <w:vAlign w:val="center"/>
          </w:tcPr>
          <w:p>
            <w:pPr>
              <w:pStyle w:val="21"/>
            </w:pPr>
            <w:r>
              <w:t>442.24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20507</w:t>
            </w:r>
          </w:p>
        </w:tc>
        <w:tc>
          <w:tcPr>
            <w:tcW w:w="1559" w:type="dxa"/>
            <w:vAlign w:val="center"/>
          </w:tcPr>
          <w:p>
            <w:pPr>
              <w:pStyle w:val="22"/>
            </w:pPr>
            <w:r>
              <w:t>特殊教育</w:t>
            </w:r>
          </w:p>
        </w:tc>
        <w:tc>
          <w:tcPr>
            <w:tcW w:w="1134" w:type="dxa"/>
            <w:vAlign w:val="center"/>
          </w:tcPr>
          <w:p>
            <w:pPr>
              <w:pStyle w:val="21"/>
            </w:pPr>
            <w:r>
              <w:t>442.24</w:t>
            </w:r>
          </w:p>
        </w:tc>
        <w:tc>
          <w:tcPr>
            <w:tcW w:w="1134" w:type="dxa"/>
            <w:vAlign w:val="center"/>
          </w:tcPr>
          <w:p>
            <w:pPr>
              <w:pStyle w:val="21"/>
            </w:pPr>
            <w:r>
              <w:t>442.24</w:t>
            </w:r>
          </w:p>
        </w:tc>
        <w:tc>
          <w:tcPr>
            <w:tcW w:w="1134" w:type="dxa"/>
            <w:vAlign w:val="center"/>
          </w:tcPr>
          <w:p>
            <w:pPr>
              <w:pStyle w:val="21"/>
            </w:pPr>
            <w:r>
              <w:t>442.24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2050701</w:t>
            </w:r>
          </w:p>
        </w:tc>
        <w:tc>
          <w:tcPr>
            <w:tcW w:w="1559" w:type="dxa"/>
            <w:vAlign w:val="center"/>
          </w:tcPr>
          <w:p>
            <w:pPr>
              <w:pStyle w:val="22"/>
            </w:pPr>
            <w:r>
              <w:t>特殊学校教育</w:t>
            </w:r>
          </w:p>
        </w:tc>
        <w:tc>
          <w:tcPr>
            <w:tcW w:w="1134" w:type="dxa"/>
            <w:vAlign w:val="center"/>
          </w:tcPr>
          <w:p>
            <w:pPr>
              <w:pStyle w:val="21"/>
            </w:pPr>
            <w:r>
              <w:t>442.24</w:t>
            </w:r>
          </w:p>
        </w:tc>
        <w:tc>
          <w:tcPr>
            <w:tcW w:w="1134" w:type="dxa"/>
            <w:vAlign w:val="center"/>
          </w:tcPr>
          <w:p>
            <w:pPr>
              <w:pStyle w:val="21"/>
            </w:pPr>
            <w:r>
              <w:t>442.24</w:t>
            </w:r>
          </w:p>
        </w:tc>
        <w:tc>
          <w:tcPr>
            <w:tcW w:w="1134" w:type="dxa"/>
            <w:vAlign w:val="center"/>
          </w:tcPr>
          <w:p>
            <w:pPr>
              <w:pStyle w:val="21"/>
            </w:pPr>
            <w:r>
              <w:t>442.24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442.24</w:t>
            </w:r>
          </w:p>
        </w:tc>
        <w:tc>
          <w:tcPr>
            <w:tcW w:w="1361" w:type="dxa"/>
            <w:vAlign w:val="center"/>
          </w:tcPr>
          <w:p>
            <w:pPr>
              <w:pStyle w:val="25"/>
            </w:pPr>
            <w:r>
              <w:t>380.49</w:t>
            </w:r>
          </w:p>
        </w:tc>
        <w:tc>
          <w:tcPr>
            <w:tcW w:w="1361" w:type="dxa"/>
            <w:vAlign w:val="center"/>
          </w:tcPr>
          <w:p>
            <w:pPr>
              <w:pStyle w:val="25"/>
            </w:pPr>
            <w:r>
              <w:t>61.75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442.24</w:t>
            </w:r>
          </w:p>
        </w:tc>
        <w:tc>
          <w:tcPr>
            <w:tcW w:w="1361" w:type="dxa"/>
            <w:vAlign w:val="center"/>
          </w:tcPr>
          <w:p>
            <w:pPr>
              <w:pStyle w:val="21"/>
            </w:pPr>
            <w:r>
              <w:t>380.49</w:t>
            </w:r>
          </w:p>
        </w:tc>
        <w:tc>
          <w:tcPr>
            <w:tcW w:w="1361" w:type="dxa"/>
            <w:vAlign w:val="center"/>
          </w:tcPr>
          <w:p>
            <w:pPr>
              <w:pStyle w:val="21"/>
            </w:pPr>
            <w:r>
              <w:t>61.75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20507</w:t>
            </w:r>
          </w:p>
        </w:tc>
        <w:tc>
          <w:tcPr>
            <w:tcW w:w="4535" w:type="dxa"/>
            <w:vAlign w:val="center"/>
          </w:tcPr>
          <w:p>
            <w:pPr>
              <w:pStyle w:val="22"/>
            </w:pPr>
            <w:r>
              <w:t>特殊教育</w:t>
            </w:r>
          </w:p>
        </w:tc>
        <w:tc>
          <w:tcPr>
            <w:tcW w:w="1361" w:type="dxa"/>
            <w:vAlign w:val="center"/>
          </w:tcPr>
          <w:p>
            <w:pPr>
              <w:pStyle w:val="21"/>
            </w:pPr>
            <w:r>
              <w:t>442.24</w:t>
            </w:r>
          </w:p>
        </w:tc>
        <w:tc>
          <w:tcPr>
            <w:tcW w:w="1361" w:type="dxa"/>
            <w:vAlign w:val="center"/>
          </w:tcPr>
          <w:p>
            <w:pPr>
              <w:pStyle w:val="21"/>
            </w:pPr>
            <w:r>
              <w:t>380.49</w:t>
            </w:r>
          </w:p>
        </w:tc>
        <w:tc>
          <w:tcPr>
            <w:tcW w:w="1361" w:type="dxa"/>
            <w:vAlign w:val="center"/>
          </w:tcPr>
          <w:p>
            <w:pPr>
              <w:pStyle w:val="21"/>
            </w:pPr>
            <w:r>
              <w:t>61.75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2050701</w:t>
            </w:r>
          </w:p>
        </w:tc>
        <w:tc>
          <w:tcPr>
            <w:tcW w:w="4535" w:type="dxa"/>
            <w:vAlign w:val="center"/>
          </w:tcPr>
          <w:p>
            <w:pPr>
              <w:pStyle w:val="22"/>
            </w:pPr>
            <w:r>
              <w:t>特殊学校教育</w:t>
            </w:r>
          </w:p>
        </w:tc>
        <w:tc>
          <w:tcPr>
            <w:tcW w:w="1361" w:type="dxa"/>
            <w:vAlign w:val="center"/>
          </w:tcPr>
          <w:p>
            <w:pPr>
              <w:pStyle w:val="21"/>
            </w:pPr>
            <w:r>
              <w:t>442.24</w:t>
            </w:r>
          </w:p>
        </w:tc>
        <w:tc>
          <w:tcPr>
            <w:tcW w:w="1361" w:type="dxa"/>
            <w:vAlign w:val="center"/>
          </w:tcPr>
          <w:p>
            <w:pPr>
              <w:pStyle w:val="21"/>
            </w:pPr>
            <w:r>
              <w:t>380.49</w:t>
            </w:r>
          </w:p>
        </w:tc>
        <w:tc>
          <w:tcPr>
            <w:tcW w:w="1361" w:type="dxa"/>
            <w:vAlign w:val="center"/>
          </w:tcPr>
          <w:p>
            <w:pPr>
              <w:pStyle w:val="21"/>
            </w:pPr>
            <w:r>
              <w:t>61.75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442.24</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442.24</w:t>
            </w:r>
          </w:p>
        </w:tc>
        <w:tc>
          <w:tcPr>
            <w:tcW w:w="1474" w:type="dxa"/>
            <w:vAlign w:val="center"/>
          </w:tcPr>
          <w:p>
            <w:pPr>
              <w:pStyle w:val="21"/>
            </w:pPr>
            <w:r>
              <w:t>442.24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442.24</w:t>
            </w:r>
          </w:p>
        </w:tc>
        <w:tc>
          <w:tcPr>
            <w:tcW w:w="3402" w:type="dxa"/>
            <w:vAlign w:val="center"/>
          </w:tcPr>
          <w:p>
            <w:pPr>
              <w:pStyle w:val="24"/>
            </w:pPr>
            <w:r>
              <w:t>本年支出合计</w:t>
            </w:r>
          </w:p>
        </w:tc>
        <w:tc>
          <w:tcPr>
            <w:tcW w:w="1474" w:type="dxa"/>
            <w:vAlign w:val="center"/>
          </w:tcPr>
          <w:p>
            <w:pPr>
              <w:pStyle w:val="25"/>
            </w:pPr>
            <w:r>
              <w:t>442.24</w:t>
            </w:r>
          </w:p>
        </w:tc>
        <w:tc>
          <w:tcPr>
            <w:tcW w:w="1474" w:type="dxa"/>
            <w:vAlign w:val="center"/>
          </w:tcPr>
          <w:p>
            <w:pPr>
              <w:pStyle w:val="25"/>
            </w:pPr>
            <w:r>
              <w:t>442.24</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442.24</w:t>
            </w:r>
          </w:p>
        </w:tc>
        <w:tc>
          <w:tcPr>
            <w:tcW w:w="3402" w:type="dxa"/>
            <w:vAlign w:val="center"/>
          </w:tcPr>
          <w:p>
            <w:pPr>
              <w:pStyle w:val="24"/>
            </w:pPr>
            <w:r>
              <w:t>支出总计</w:t>
            </w:r>
          </w:p>
        </w:tc>
        <w:tc>
          <w:tcPr>
            <w:tcW w:w="1474" w:type="dxa"/>
            <w:vAlign w:val="center"/>
          </w:tcPr>
          <w:p>
            <w:pPr>
              <w:pStyle w:val="25"/>
            </w:pPr>
            <w:r>
              <w:t>442.24</w:t>
            </w:r>
          </w:p>
        </w:tc>
        <w:tc>
          <w:tcPr>
            <w:tcW w:w="1474" w:type="dxa"/>
            <w:vAlign w:val="center"/>
          </w:tcPr>
          <w:p>
            <w:pPr>
              <w:pStyle w:val="25"/>
            </w:pPr>
            <w:r>
              <w:t>442.24</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442.24</w:t>
            </w:r>
          </w:p>
        </w:tc>
        <w:tc>
          <w:tcPr>
            <w:tcW w:w="2551" w:type="dxa"/>
            <w:vAlign w:val="center"/>
          </w:tcPr>
          <w:p>
            <w:pPr>
              <w:pStyle w:val="25"/>
            </w:pPr>
            <w:r>
              <w:t>380.49</w:t>
            </w:r>
          </w:p>
        </w:tc>
        <w:tc>
          <w:tcPr>
            <w:tcW w:w="2551" w:type="dxa"/>
            <w:vAlign w:val="center"/>
          </w:tcPr>
          <w:p>
            <w:pPr>
              <w:pStyle w:val="25"/>
            </w:pPr>
            <w:r>
              <w:t>61.75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442.24</w:t>
            </w:r>
          </w:p>
        </w:tc>
        <w:tc>
          <w:tcPr>
            <w:tcW w:w="2551" w:type="dxa"/>
            <w:vAlign w:val="center"/>
          </w:tcPr>
          <w:p>
            <w:pPr>
              <w:pStyle w:val="21"/>
            </w:pPr>
            <w:r>
              <w:t>380.49</w:t>
            </w:r>
          </w:p>
        </w:tc>
        <w:tc>
          <w:tcPr>
            <w:tcW w:w="2551" w:type="dxa"/>
            <w:vAlign w:val="center"/>
          </w:tcPr>
          <w:p>
            <w:pPr>
              <w:pStyle w:val="21"/>
            </w:pPr>
            <w:r>
              <w:t>61.75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20507</w:t>
            </w:r>
          </w:p>
        </w:tc>
        <w:tc>
          <w:tcPr>
            <w:tcW w:w="4535" w:type="dxa"/>
            <w:vAlign w:val="center"/>
          </w:tcPr>
          <w:p>
            <w:pPr>
              <w:pStyle w:val="22"/>
            </w:pPr>
            <w:r>
              <w:t>特殊教育</w:t>
            </w:r>
          </w:p>
        </w:tc>
        <w:tc>
          <w:tcPr>
            <w:tcW w:w="2551" w:type="dxa"/>
            <w:vAlign w:val="center"/>
          </w:tcPr>
          <w:p>
            <w:pPr>
              <w:pStyle w:val="21"/>
            </w:pPr>
            <w:r>
              <w:t>442.24</w:t>
            </w:r>
          </w:p>
        </w:tc>
        <w:tc>
          <w:tcPr>
            <w:tcW w:w="2551" w:type="dxa"/>
            <w:vAlign w:val="center"/>
          </w:tcPr>
          <w:p>
            <w:pPr>
              <w:pStyle w:val="21"/>
            </w:pPr>
            <w:r>
              <w:t>380.49</w:t>
            </w:r>
          </w:p>
        </w:tc>
        <w:tc>
          <w:tcPr>
            <w:tcW w:w="2551" w:type="dxa"/>
            <w:vAlign w:val="center"/>
          </w:tcPr>
          <w:p>
            <w:pPr>
              <w:pStyle w:val="21"/>
            </w:pPr>
            <w:r>
              <w:t>61.75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2050701</w:t>
            </w:r>
          </w:p>
        </w:tc>
        <w:tc>
          <w:tcPr>
            <w:tcW w:w="4535" w:type="dxa"/>
            <w:vAlign w:val="center"/>
          </w:tcPr>
          <w:p>
            <w:pPr>
              <w:pStyle w:val="22"/>
            </w:pPr>
            <w:r>
              <w:t>特殊学校教育</w:t>
            </w:r>
          </w:p>
        </w:tc>
        <w:tc>
          <w:tcPr>
            <w:tcW w:w="2551" w:type="dxa"/>
            <w:vAlign w:val="center"/>
          </w:tcPr>
          <w:p>
            <w:pPr>
              <w:pStyle w:val="21"/>
            </w:pPr>
            <w:r>
              <w:t>442.24</w:t>
            </w:r>
          </w:p>
        </w:tc>
        <w:tc>
          <w:tcPr>
            <w:tcW w:w="2551" w:type="dxa"/>
            <w:vAlign w:val="center"/>
          </w:tcPr>
          <w:p>
            <w:pPr>
              <w:pStyle w:val="21"/>
            </w:pPr>
            <w:r>
              <w:t>380.49</w:t>
            </w:r>
          </w:p>
        </w:tc>
        <w:tc>
          <w:tcPr>
            <w:tcW w:w="2551" w:type="dxa"/>
            <w:vAlign w:val="center"/>
          </w:tcPr>
          <w:p>
            <w:pPr>
              <w:pStyle w:val="21"/>
            </w:pPr>
            <w:r>
              <w:t>61.75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380.49</w:t>
            </w:r>
          </w:p>
        </w:tc>
        <w:tc>
          <w:tcPr>
            <w:tcW w:w="2551" w:type="dxa"/>
            <w:vAlign w:val="center"/>
          </w:tcPr>
          <w:p>
            <w:pPr>
              <w:pStyle w:val="25"/>
            </w:pPr>
            <w:r>
              <w:t>374.67</w:t>
            </w:r>
          </w:p>
        </w:tc>
        <w:tc>
          <w:tcPr>
            <w:tcW w:w="2551" w:type="dxa"/>
            <w:vAlign w:val="center"/>
          </w:tcPr>
          <w:p>
            <w:pPr>
              <w:pStyle w:val="25"/>
            </w:pPr>
            <w:r>
              <w:t>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355.93</w:t>
            </w:r>
          </w:p>
        </w:tc>
        <w:tc>
          <w:tcPr>
            <w:tcW w:w="2551" w:type="dxa"/>
            <w:vAlign w:val="center"/>
          </w:tcPr>
          <w:p>
            <w:pPr>
              <w:pStyle w:val="21"/>
            </w:pPr>
            <w:r>
              <w:t>355.93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100.43</w:t>
            </w:r>
          </w:p>
        </w:tc>
        <w:tc>
          <w:tcPr>
            <w:tcW w:w="2551" w:type="dxa"/>
            <w:vAlign w:val="center"/>
          </w:tcPr>
          <w:p>
            <w:pPr>
              <w:pStyle w:val="21"/>
            </w:pPr>
            <w:r>
              <w:t>100.43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38.00</w:t>
            </w:r>
          </w:p>
        </w:tc>
        <w:tc>
          <w:tcPr>
            <w:tcW w:w="2551" w:type="dxa"/>
            <w:vAlign w:val="center"/>
          </w:tcPr>
          <w:p>
            <w:pPr>
              <w:pStyle w:val="21"/>
            </w:pPr>
            <w:r>
              <w:t>38.00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143.65</w:t>
            </w:r>
          </w:p>
        </w:tc>
        <w:tc>
          <w:tcPr>
            <w:tcW w:w="2551" w:type="dxa"/>
            <w:vAlign w:val="center"/>
          </w:tcPr>
          <w:p>
            <w:pPr>
              <w:pStyle w:val="21"/>
            </w:pPr>
            <w:r>
              <w:t>143.65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33.77</w:t>
            </w:r>
          </w:p>
        </w:tc>
        <w:tc>
          <w:tcPr>
            <w:tcW w:w="2551" w:type="dxa"/>
            <w:vAlign w:val="center"/>
          </w:tcPr>
          <w:p>
            <w:pPr>
              <w:pStyle w:val="21"/>
            </w:pPr>
            <w:r>
              <w:t>33.77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10.08</w:t>
            </w:r>
          </w:p>
        </w:tc>
        <w:tc>
          <w:tcPr>
            <w:tcW w:w="2551" w:type="dxa"/>
            <w:vAlign w:val="center"/>
          </w:tcPr>
          <w:p>
            <w:pPr>
              <w:pStyle w:val="21"/>
            </w:pPr>
            <w:r>
              <w:t>10.08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2.40</w:t>
            </w:r>
          </w:p>
        </w:tc>
        <w:tc>
          <w:tcPr>
            <w:tcW w:w="2551" w:type="dxa"/>
            <w:vAlign w:val="center"/>
          </w:tcPr>
          <w:p>
            <w:pPr>
              <w:pStyle w:val="21"/>
            </w:pPr>
            <w:r>
              <w:t>2.40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27.60</w:t>
            </w:r>
          </w:p>
        </w:tc>
        <w:tc>
          <w:tcPr>
            <w:tcW w:w="2551" w:type="dxa"/>
            <w:vAlign w:val="center"/>
          </w:tcPr>
          <w:p>
            <w:pPr>
              <w:pStyle w:val="21"/>
            </w:pPr>
            <w:r>
              <w:t>27.60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5.82</w:t>
            </w:r>
          </w:p>
        </w:tc>
        <w:tc>
          <w:tcPr>
            <w:tcW w:w="2551" w:type="dxa"/>
            <w:vAlign w:val="center"/>
          </w:tcPr>
          <w:p>
            <w:pPr>
              <w:pStyle w:val="21"/>
            </w:pPr>
          </w:p>
        </w:tc>
        <w:tc>
          <w:tcPr>
            <w:tcW w:w="2551" w:type="dxa"/>
            <w:vAlign w:val="center"/>
          </w:tcPr>
          <w:p>
            <w:pPr>
              <w:pStyle w:val="21"/>
            </w:pPr>
            <w:r>
              <w:t>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3.42</w:t>
            </w:r>
          </w:p>
        </w:tc>
        <w:tc>
          <w:tcPr>
            <w:tcW w:w="2551" w:type="dxa"/>
            <w:vAlign w:val="center"/>
          </w:tcPr>
          <w:p>
            <w:pPr>
              <w:pStyle w:val="21"/>
            </w:pPr>
          </w:p>
        </w:tc>
        <w:tc>
          <w:tcPr>
            <w:tcW w:w="2551" w:type="dxa"/>
            <w:vAlign w:val="center"/>
          </w:tcPr>
          <w:p>
            <w:pPr>
              <w:pStyle w:val="21"/>
            </w:pPr>
            <w:r>
              <w:t>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2.40</w:t>
            </w:r>
          </w:p>
        </w:tc>
        <w:tc>
          <w:tcPr>
            <w:tcW w:w="2551" w:type="dxa"/>
            <w:vAlign w:val="center"/>
          </w:tcPr>
          <w:p>
            <w:pPr>
              <w:pStyle w:val="21"/>
            </w:pPr>
          </w:p>
        </w:tc>
        <w:tc>
          <w:tcPr>
            <w:tcW w:w="2551" w:type="dxa"/>
            <w:vAlign w:val="center"/>
          </w:tcPr>
          <w:p>
            <w:pPr>
              <w:pStyle w:val="2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18.74</w:t>
            </w:r>
          </w:p>
        </w:tc>
        <w:tc>
          <w:tcPr>
            <w:tcW w:w="2551" w:type="dxa"/>
            <w:vAlign w:val="center"/>
          </w:tcPr>
          <w:p>
            <w:pPr>
              <w:pStyle w:val="21"/>
            </w:pPr>
            <w:r>
              <w:t>18.74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18.70</w:t>
            </w:r>
          </w:p>
        </w:tc>
        <w:tc>
          <w:tcPr>
            <w:tcW w:w="2551" w:type="dxa"/>
            <w:vAlign w:val="center"/>
          </w:tcPr>
          <w:p>
            <w:pPr>
              <w:pStyle w:val="21"/>
            </w:pPr>
            <w:r>
              <w:t>18.70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霸州市特殊教育学校2023年单位预算信息公开情况说明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按照《预算法》、《地方预决算公开操作规程》和《关于进一步推进预算公开工作的实施意见》规定，现将霸州市特殊教育学校2023年单位预算公开如下：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r>
        <w:rPr>
          <w:rFonts w:hint="eastAsia" w:eastAsia="方正仿宋_GBK"/>
          <w:color w:val="000000"/>
          <w:sz w:val="28"/>
        </w:rPr>
        <w:t>霸州市特殊教育学校是一所九年义务制培智学校，负责对视力、听力、智力残疾儿童进行业务教育和康复训练，最大限度挖掘其潜能。</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霸州市特殊教育学校</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442.24</w:t>
      </w:r>
      <w:r>
        <w:rPr>
          <w:rFonts w:hint="eastAsia" w:ascii="方正仿宋_GBK"/>
        </w:rPr>
        <w:t>万元，其中：一般公共预算收入</w:t>
      </w:r>
      <w:r>
        <w:rPr>
          <w:rFonts w:hint="eastAsia" w:ascii="方正仿宋_GBK"/>
          <w:lang w:val="en-US" w:eastAsia="zh-CN"/>
        </w:rPr>
        <w:t>442.24</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特殊教育学校</w:t>
      </w:r>
      <w:r>
        <w:rPr>
          <w:rFonts w:hint="eastAsia" w:ascii="方正仿宋_GBK"/>
        </w:rPr>
        <w:t>2023年度单位预算中支出预算的总体情况。2023年支出预算</w:t>
      </w:r>
      <w:r>
        <w:rPr>
          <w:rFonts w:hint="eastAsia" w:ascii="方正仿宋_GBK"/>
          <w:lang w:val="en-US" w:eastAsia="zh-CN"/>
        </w:rPr>
        <w:t>442.24</w:t>
      </w:r>
      <w:r>
        <w:rPr>
          <w:rFonts w:hint="eastAsia" w:ascii="方正仿宋_GBK"/>
        </w:rPr>
        <w:t>万元，其中：基本支出</w:t>
      </w:r>
      <w:r>
        <w:rPr>
          <w:rFonts w:hint="eastAsia" w:ascii="方正仿宋_GBK"/>
          <w:lang w:val="en-US" w:eastAsia="zh-CN"/>
        </w:rPr>
        <w:t>442.24</w:t>
      </w:r>
      <w:r>
        <w:rPr>
          <w:rFonts w:hint="eastAsia" w:ascii="方正仿宋_GBK"/>
        </w:rPr>
        <w:t>万元，包括人员经费</w:t>
      </w:r>
      <w:r>
        <w:rPr>
          <w:rFonts w:hint="eastAsia" w:ascii="方正仿宋_GBK"/>
          <w:lang w:val="en-US" w:eastAsia="zh-CN"/>
        </w:rPr>
        <w:t>374.67</w:t>
      </w:r>
      <w:r>
        <w:rPr>
          <w:rFonts w:hint="eastAsia" w:ascii="方正仿宋_GBK"/>
        </w:rPr>
        <w:t>万元和日常公用经费</w:t>
      </w:r>
      <w:r>
        <w:rPr>
          <w:rFonts w:hint="eastAsia" w:ascii="方正仿宋_GBK"/>
          <w:lang w:val="en-US" w:eastAsia="zh-CN"/>
        </w:rPr>
        <w:t>5.82</w:t>
      </w:r>
      <w:r>
        <w:rPr>
          <w:rFonts w:hint="eastAsia" w:ascii="方正仿宋_GBK"/>
        </w:rPr>
        <w:t>万元；项目支出</w:t>
      </w:r>
      <w:r>
        <w:rPr>
          <w:rFonts w:hint="eastAsia" w:ascii="方正仿宋_GBK"/>
          <w:lang w:val="en-US" w:eastAsia="zh-CN"/>
        </w:rPr>
        <w:t>61.75</w:t>
      </w:r>
      <w:r>
        <w:rPr>
          <w:rFonts w:hint="eastAsia" w:ascii="方正仿宋_GBK"/>
        </w:rPr>
        <w:t>万元，主要为城乡义务教育补助生均经费本级配套资金</w:t>
      </w:r>
      <w:r>
        <w:rPr>
          <w:rFonts w:hint="eastAsia" w:ascii="方正仿宋_GBK"/>
          <w:lang w:eastAsia="zh-CN"/>
        </w:rPr>
        <w:t>，</w:t>
      </w:r>
      <w:r>
        <w:rPr>
          <w:rFonts w:hint="eastAsia" w:ascii="方正仿宋_GBK"/>
          <w:lang w:val="en-US" w:eastAsia="zh-CN"/>
        </w:rPr>
        <w:t>6.18万元；</w:t>
      </w:r>
      <w:r>
        <w:rPr>
          <w:rFonts w:hint="eastAsia" w:ascii="方正仿宋_GBK"/>
        </w:rPr>
        <w:t>关于提请下达202</w:t>
      </w:r>
      <w:r>
        <w:rPr>
          <w:rFonts w:hint="eastAsia" w:ascii="方正仿宋_GBK"/>
          <w:lang w:val="en-US" w:eastAsia="zh-CN"/>
        </w:rPr>
        <w:t>3</w:t>
      </w:r>
      <w:r>
        <w:rPr>
          <w:rFonts w:hint="eastAsia" w:ascii="方正仿宋_GBK"/>
        </w:rPr>
        <w:t>年城乡义务教育省级补助资金预算的通知（公用经费）（冀财教[202</w:t>
      </w:r>
      <w:r>
        <w:rPr>
          <w:rFonts w:hint="eastAsia" w:ascii="方正仿宋_GBK"/>
          <w:lang w:val="en-US" w:eastAsia="zh-CN"/>
        </w:rPr>
        <w:t>2</w:t>
      </w:r>
      <w:r>
        <w:rPr>
          <w:rFonts w:hint="eastAsia" w:ascii="方正仿宋_GBK"/>
        </w:rPr>
        <w:t>]16</w:t>
      </w:r>
      <w:r>
        <w:rPr>
          <w:rFonts w:hint="eastAsia" w:ascii="方正仿宋_GBK"/>
          <w:lang w:val="en-US" w:eastAsia="zh-CN"/>
        </w:rPr>
        <w:t>2</w:t>
      </w:r>
      <w:r>
        <w:rPr>
          <w:rFonts w:hint="eastAsia" w:ascii="方正仿宋_GBK"/>
        </w:rPr>
        <w:t>号）</w:t>
      </w:r>
      <w:r>
        <w:rPr>
          <w:rFonts w:hint="eastAsia" w:ascii="方正仿宋_GBK"/>
          <w:lang w:eastAsia="zh-CN"/>
        </w:rPr>
        <w:t>，</w:t>
      </w:r>
      <w:r>
        <w:rPr>
          <w:rFonts w:hint="eastAsia" w:ascii="方正仿宋_GBK"/>
          <w:lang w:val="en-US" w:eastAsia="zh-CN"/>
        </w:rPr>
        <w:t>14.57万元；</w:t>
      </w:r>
      <w:r>
        <w:rPr>
          <w:rFonts w:hint="eastAsia" w:ascii="方正仿宋_GBK"/>
        </w:rPr>
        <w:t>关于提请下达202</w:t>
      </w:r>
      <w:r>
        <w:rPr>
          <w:rFonts w:hint="eastAsia" w:ascii="方正仿宋_GBK"/>
          <w:lang w:val="en-US" w:eastAsia="zh-CN"/>
        </w:rPr>
        <w:t>3</w:t>
      </w:r>
      <w:r>
        <w:rPr>
          <w:rFonts w:hint="eastAsia" w:ascii="方正仿宋_GBK"/>
        </w:rPr>
        <w:t>年城乡义务教育中央补助资金预算的通知（公用经费）（冀财教[202</w:t>
      </w:r>
      <w:r>
        <w:rPr>
          <w:rFonts w:hint="eastAsia" w:ascii="方正仿宋_GBK"/>
          <w:lang w:val="en-US" w:eastAsia="zh-CN"/>
        </w:rPr>
        <w:t>2</w:t>
      </w:r>
      <w:r>
        <w:rPr>
          <w:rFonts w:hint="eastAsia" w:ascii="方正仿宋_GBK"/>
        </w:rPr>
        <w:t>]1</w:t>
      </w:r>
      <w:r>
        <w:rPr>
          <w:rFonts w:hint="eastAsia" w:ascii="方正仿宋_GBK"/>
          <w:lang w:val="en-US" w:eastAsia="zh-CN"/>
        </w:rPr>
        <w:t>79</w:t>
      </w:r>
      <w:r>
        <w:rPr>
          <w:rFonts w:hint="eastAsia" w:ascii="方正仿宋_GBK"/>
        </w:rPr>
        <w:t>号）</w:t>
      </w:r>
      <w:r>
        <w:rPr>
          <w:rFonts w:hint="eastAsia" w:ascii="方正仿宋_GBK"/>
          <w:lang w:eastAsia="zh-CN"/>
        </w:rPr>
        <w:t>，</w:t>
      </w:r>
      <w:r>
        <w:rPr>
          <w:rFonts w:hint="eastAsia" w:ascii="方正仿宋_GBK"/>
          <w:lang w:val="en-US" w:eastAsia="zh-CN"/>
        </w:rPr>
        <w:t>41万元</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442.24</w:t>
      </w:r>
      <w:r>
        <w:rPr>
          <w:rFonts w:hint="eastAsia" w:ascii="方正仿宋_GBK"/>
        </w:rPr>
        <w:t>万元，较2022年预算增加</w:t>
      </w:r>
      <w:r>
        <w:rPr>
          <w:rFonts w:hint="eastAsia" w:ascii="方正仿宋_GBK"/>
          <w:lang w:val="en-US" w:eastAsia="zh-CN"/>
        </w:rPr>
        <w:t>15.41</w:t>
      </w:r>
      <w:r>
        <w:rPr>
          <w:rFonts w:hint="eastAsia" w:ascii="方正仿宋_GBK"/>
        </w:rPr>
        <w:t>万元，其中：基本支出增加</w:t>
      </w:r>
      <w:r>
        <w:rPr>
          <w:rFonts w:hint="eastAsia" w:ascii="方正仿宋_GBK"/>
          <w:lang w:val="en-US" w:eastAsia="zh-CN"/>
        </w:rPr>
        <w:t>42.82</w:t>
      </w:r>
      <w:r>
        <w:rPr>
          <w:rFonts w:hint="eastAsia" w:ascii="方正仿宋_GBK"/>
        </w:rPr>
        <w:t>万元，主要为</w:t>
      </w:r>
      <w:r>
        <w:rPr>
          <w:rFonts w:hint="eastAsia" w:ascii="方正仿宋_GBK"/>
          <w:lang w:val="en-US" w:eastAsia="zh-CN"/>
        </w:rPr>
        <w:t>人员经费</w:t>
      </w:r>
      <w:r>
        <w:rPr>
          <w:rFonts w:hint="eastAsia" w:ascii="方正仿宋_GBK"/>
        </w:rPr>
        <w:t>支出；项目支出减少</w:t>
      </w:r>
      <w:r>
        <w:rPr>
          <w:rFonts w:hint="eastAsia" w:ascii="方正仿宋_GBK"/>
          <w:lang w:val="en-US" w:eastAsia="zh-CN"/>
        </w:rPr>
        <w:t>27.41</w:t>
      </w:r>
      <w:r>
        <w:rPr>
          <w:rFonts w:hint="eastAsia" w:ascii="方正仿宋_GBK"/>
        </w:rPr>
        <w:t>万元，主要为</w:t>
      </w:r>
      <w:r>
        <w:rPr>
          <w:rFonts w:hint="eastAsia" w:ascii="方正仿宋_GBK"/>
          <w:lang w:val="en-US" w:eastAsia="zh-CN"/>
        </w:rPr>
        <w:t>生均经费支出减少</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单位单位运行经费</w:t>
      </w:r>
      <w:r>
        <w:rPr>
          <w:rFonts w:hint="eastAsia" w:ascii="方正仿宋_GBK"/>
        </w:rPr>
        <w:t>共计安排</w:t>
      </w:r>
      <w:r>
        <w:rPr>
          <w:rFonts w:hint="eastAsia" w:ascii="方正仿宋_GBK"/>
          <w:lang w:val="en-US" w:eastAsia="zh-CN"/>
        </w:rPr>
        <w:t>61.75</w:t>
      </w:r>
      <w:r>
        <w:rPr>
          <w:rFonts w:hint="eastAsia" w:ascii="方正仿宋_GBK"/>
        </w:rPr>
        <w:t>万元，主要用于办公区的日常维修、办公用房电费、办公用房取暖费、办公及印刷费，差旅费、工会经费、福利费、培训费、其他商品和服务支出、物业管理费及一般设备购置费等日常运行支出。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hint="eastAsia"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万元。与2022年相比持平，其中，公务用车购置及运维费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w:t>
      </w:r>
    </w:p>
    <w:p>
      <w:pPr>
        <w:pStyle w:val="38"/>
        <w:rPr>
          <w:rFonts w:hint="eastAsia" w:ascii="方正仿宋_GBK"/>
        </w:rPr>
      </w:pPr>
    </w:p>
    <w:p>
      <w:pPr>
        <w:pStyle w:val="38"/>
        <w:rPr>
          <w:rFonts w:hint="eastAsia" w:ascii="方正仿宋_GBK"/>
        </w:rPr>
      </w:pPr>
    </w:p>
    <w:p>
      <w:pPr>
        <w:pStyle w:val="38"/>
        <w:rPr>
          <w:rFonts w:hint="eastAsia" w:ascii="方正仿宋_GBK"/>
        </w:rPr>
      </w:pPr>
    </w:p>
    <w:p>
      <w:pPr>
        <w:pStyle w:val="38"/>
        <w:rPr>
          <w:rFonts w:hint="eastAsia" w:ascii="方正仿宋_GBK"/>
        </w:rPr>
      </w:pPr>
    </w:p>
    <w:p>
      <w:pPr>
        <w:jc w:val="center"/>
        <w:outlineLvl w:val="4"/>
      </w:pPr>
      <w:bookmarkStart w:id="0" w:name="_Toc97385436"/>
      <w:bookmarkStart w:id="1" w:name="_Toc9738519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rFonts w:hint="default" w:eastAsia="方正小标宋_GBK"/>
                <w:lang w:val="en-US" w:eastAsia="zh-CN"/>
              </w:rPr>
            </w:pPr>
            <w:r>
              <w:t>501</w:t>
            </w:r>
            <w:r>
              <w:rPr>
                <w:rFonts w:hint="eastAsia"/>
                <w:lang w:val="en-US" w:eastAsia="zh-CN"/>
              </w:rPr>
              <w:t>500</w:t>
            </w:r>
            <w:r>
              <w:t>霸州市</w:t>
            </w:r>
            <w:r>
              <w:rPr>
                <w:rFonts w:hint="eastAsia"/>
                <w:lang w:val="en-US" w:eastAsia="zh-CN"/>
              </w:rPr>
              <w:t>特殊教育学校</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pStyle w:val="38"/>
        <w:rPr>
          <w:rFonts w:hint="eastAsia" w:ascii="楷体" w:hAnsi="楷体" w:eastAsia="楷体" w:cs="楷体"/>
        </w:rPr>
      </w:pPr>
      <w:r>
        <w:rPr>
          <w:rFonts w:hint="eastAsia" w:ascii="方正书宋_GBK" w:hAnsi="方正书宋_GBK" w:eastAsia="方正书宋_GBK" w:cs="方正书宋_GBK"/>
          <w:color w:val="000000"/>
        </w:rPr>
        <w:t>注：</w:t>
      </w:r>
      <w:r>
        <w:rPr>
          <w:rFonts w:hint="eastAsia" w:ascii="方正书宋_GBK" w:hAnsi="方正书宋_GBK" w:eastAsia="方正书宋_GBK" w:cs="方正书宋_GBK"/>
          <w:color w:val="000000"/>
          <w:lang w:val="en-US" w:eastAsia="zh-CN"/>
        </w:rPr>
        <w:t>我单位</w:t>
      </w:r>
      <w:r>
        <w:rPr>
          <w:rFonts w:ascii="方正书宋_GBK" w:hAnsi="方正书宋_GBK" w:eastAsia="方正书宋_GBK" w:cs="方正书宋_GBK"/>
          <w:color w:val="000000"/>
        </w:rPr>
        <w:t>无财政拨款“三公”经费支出表预算，空表列示。</w:t>
      </w:r>
      <w:r>
        <w:rPr>
          <w:rFonts w:hint="eastAsia" w:ascii="楷体" w:hAnsi="楷体" w:eastAsia="楷体" w:cs="楷体"/>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2.完成正常教育教学和其他日常工作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6000元/生/年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1.资金用于保障学校正常运转，完成正常教育教学和其他日常工作，资金按学校实际需求支付。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6000元/生/年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1.资金用于保障学校正常运转，完成正常教育教学和其他日常工作，资金按学校实际需求支付。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资金用于保障学校正常运转，完成正常教育教学和其他日常工作，资金按学校实际需求支付。</w:t>
            </w:r>
          </w:p>
        </w:tc>
        <w:tc>
          <w:tcPr>
            <w:tcW w:w="2835" w:type="dxa"/>
            <w:vAlign w:val="center"/>
          </w:tcPr>
          <w:p>
            <w:pPr>
              <w:pStyle w:val="22"/>
            </w:pPr>
            <w:r>
              <w:t>生均经费保障学生数</w:t>
            </w:r>
          </w:p>
        </w:tc>
        <w:tc>
          <w:tcPr>
            <w:tcW w:w="2551" w:type="dxa"/>
            <w:vAlign w:val="center"/>
          </w:tcPr>
          <w:p>
            <w:pPr>
              <w:pStyle w:val="22"/>
            </w:pPr>
            <w:r>
              <w:t>≥53人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6000元/生/年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2023年，霸州市特殊教育学校安排政府采购预算0.</w:t>
      </w:r>
      <w:r>
        <w:rPr>
          <w:rFonts w:hint="eastAsia" w:eastAsia="方正仿宋_GBK"/>
          <w:color w:val="000000"/>
          <w:sz w:val="28"/>
          <w:lang w:val="en-US" w:eastAsia="zh-CN"/>
        </w:rPr>
        <w:t>87</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501500霸州市特殊教育学校</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0.87</w:t>
            </w:r>
          </w:p>
        </w:tc>
        <w:tc>
          <w:tcPr>
            <w:tcW w:w="964" w:type="dxa"/>
            <w:vAlign w:val="center"/>
          </w:tcPr>
          <w:p>
            <w:pPr>
              <w:pStyle w:val="25"/>
            </w:pPr>
            <w:r>
              <w:t>0.87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霸州市特殊教育学校小计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0.87</w:t>
            </w:r>
          </w:p>
        </w:tc>
        <w:tc>
          <w:tcPr>
            <w:tcW w:w="964" w:type="dxa"/>
            <w:vAlign w:val="center"/>
          </w:tcPr>
          <w:p>
            <w:pPr>
              <w:pStyle w:val="25"/>
            </w:pPr>
            <w:r>
              <w:t>0.87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41.00</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0.24</w:t>
            </w:r>
          </w:p>
        </w:tc>
        <w:tc>
          <w:tcPr>
            <w:tcW w:w="964" w:type="dxa"/>
            <w:vAlign w:val="center"/>
          </w:tcPr>
          <w:p>
            <w:pPr>
              <w:pStyle w:val="21"/>
            </w:pPr>
            <w:r>
              <w:t>0.24</w:t>
            </w:r>
          </w:p>
        </w:tc>
        <w:tc>
          <w:tcPr>
            <w:tcW w:w="964" w:type="dxa"/>
            <w:vAlign w:val="center"/>
          </w:tcPr>
          <w:p>
            <w:pPr>
              <w:pStyle w:val="21"/>
            </w:pPr>
            <w:r>
              <w:t>0.24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41.00</w:t>
            </w:r>
          </w:p>
        </w:tc>
        <w:tc>
          <w:tcPr>
            <w:tcW w:w="1134" w:type="dxa"/>
            <w:vAlign w:val="center"/>
          </w:tcPr>
          <w:p>
            <w:pPr>
              <w:pStyle w:val="22"/>
            </w:pPr>
            <w:r>
              <w:t>乐器</w:t>
            </w:r>
          </w:p>
        </w:tc>
        <w:tc>
          <w:tcPr>
            <w:tcW w:w="1134" w:type="dxa"/>
            <w:vAlign w:val="center"/>
          </w:tcPr>
          <w:p>
            <w:pPr>
              <w:pStyle w:val="22"/>
            </w:pPr>
            <w:r>
              <w:t>A02450100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0.63</w:t>
            </w:r>
          </w:p>
        </w:tc>
        <w:tc>
          <w:tcPr>
            <w:tcW w:w="964" w:type="dxa"/>
            <w:vAlign w:val="center"/>
          </w:tcPr>
          <w:p>
            <w:pPr>
              <w:pStyle w:val="21"/>
            </w:pPr>
            <w:r>
              <w:t>0.63</w:t>
            </w:r>
          </w:p>
        </w:tc>
        <w:tc>
          <w:tcPr>
            <w:tcW w:w="964" w:type="dxa"/>
            <w:vAlign w:val="center"/>
          </w:tcPr>
          <w:p>
            <w:pPr>
              <w:pStyle w:val="21"/>
            </w:pPr>
            <w:r>
              <w:t>0.63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0.63</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霸州市特殊教育学校上年末固定资产金额为</w:t>
      </w:r>
      <w:r>
        <w:rPr>
          <w:rFonts w:hint="eastAsia" w:eastAsia="方正仿宋_GBK"/>
          <w:color w:val="000000"/>
          <w:sz w:val="28"/>
          <w:lang w:val="en-US" w:eastAsia="zh-CN"/>
        </w:rPr>
        <w:t>1188.13</w:t>
      </w:r>
      <w:r>
        <w:rPr>
          <w:rFonts w:eastAsia="方正仿宋_GBK"/>
          <w:color w:val="000000"/>
          <w:sz w:val="28"/>
        </w:rPr>
        <w:t>万元（详见下表）。本年度拟购置固定资产总额为</w:t>
      </w:r>
      <w:r>
        <w:rPr>
          <w:rFonts w:hint="eastAsia" w:eastAsia="方正仿宋_GBK"/>
          <w:color w:val="000000"/>
          <w:sz w:val="28"/>
          <w:lang w:val="en-US" w:eastAsia="zh-CN"/>
        </w:rPr>
        <w:t>0.83</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bookmarkStart w:id="2" w:name="_GoBack"/>
      <w:bookmarkEnd w:id="2"/>
    </w:p>
    <w:p>
      <w:pPr>
        <w:spacing w:line="500" w:lineRule="exact"/>
        <w:ind w:firstLine="560"/>
        <w:jc w:val="center"/>
        <w:rPr>
          <w:color w:val="000000"/>
          <w:sz w:val="28"/>
        </w:rPr>
      </w:pPr>
      <w:r>
        <w:rPr>
          <w:rFonts w:ascii="方正小标宋_GBK" w:hAnsi="方正小标宋_GBK" w:eastAsia="方正小标宋_GBK" w:cs="方正小标宋_GBK"/>
          <w:color w:val="000000"/>
          <w:sz w:val="36"/>
        </w:rPr>
        <w:t>单位固定资产占用情况表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501001霸州市教育和体育局本级 </w:t>
            </w:r>
          </w:p>
        </w:tc>
        <w:tc>
          <w:tcPr>
            <w:tcW w:w="4710" w:type="dxa"/>
            <w:tcBorders>
              <w:top w:val="nil"/>
              <w:left w:val="nil"/>
              <w:bottom w:val="nil"/>
              <w:right w:val="nil"/>
            </w:tcBorders>
            <w:shd w:val="clear" w:color="auto" w:fill="auto"/>
            <w:noWrap/>
            <w:vAlign w:val="center"/>
          </w:tcPr>
          <w:p>
            <w:pPr>
              <w:widowControl/>
              <w:ind w:firstLine="770" w:firstLineChars="350"/>
              <w:jc w:val="left"/>
              <w:rPr>
                <w:rFonts w:ascii="宋体" w:hAnsi="宋体" w:eastAsia="宋体" w:cs="宋体"/>
                <w:kern w:val="0"/>
                <w:sz w:val="22"/>
              </w:rPr>
            </w:pPr>
            <w:r>
              <w:rPr>
                <w:rFonts w:hint="eastAsia" w:ascii="宋体" w:hAnsi="宋体" w:eastAsia="宋体" w:cs="宋体"/>
                <w:kern w:val="0"/>
                <w:sz w:val="22"/>
              </w:rPr>
              <w:t>截止时间：202</w:t>
            </w:r>
            <w:r>
              <w:rPr>
                <w:rFonts w:ascii="宋体" w:hAnsi="宋体" w:eastAsia="宋体" w:cs="宋体"/>
                <w:kern w:val="0"/>
                <w:sz w:val="22"/>
              </w:rPr>
              <w:t>2</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1188.13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3499</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lang w:eastAsia="zh-CN"/>
              </w:rPr>
              <w:t>6</w:t>
            </w:r>
            <w:r>
              <w:rPr>
                <w:lang w:eastAsia="zh-CN"/>
              </w:rPr>
              <w:t>71.05</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236</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45.26</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2356</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517.08</w:t>
            </w:r>
          </w:p>
        </w:tc>
      </w:tr>
    </w:tbl>
    <w:p>
      <w:pPr>
        <w:spacing w:line="500" w:lineRule="exact"/>
        <w:ind w:firstLine="560"/>
        <w:rPr>
          <w:rFonts w:eastAsia="方正仿宋_GBK"/>
          <w:color w:val="000000"/>
          <w:sz w:val="28"/>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bd14c918-2ce4-4b21-8634-7a05946104eb"/>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BB52AF"/>
    <w:rsid w:val="00C57197"/>
    <w:rsid w:val="00C672B5"/>
    <w:rsid w:val="00CC7E62"/>
    <w:rsid w:val="00D513F4"/>
    <w:rsid w:val="00D64AD2"/>
    <w:rsid w:val="00D93167"/>
    <w:rsid w:val="00D9444E"/>
    <w:rsid w:val="00E20116"/>
    <w:rsid w:val="00E3061C"/>
    <w:rsid w:val="00EF51BF"/>
    <w:rsid w:val="00FC209C"/>
    <w:rsid w:val="0F136ADF"/>
    <w:rsid w:val="25261BB6"/>
    <w:rsid w:val="727C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24</Pages>
  <Words>5738</Words>
  <Characters>6703</Characters>
  <Lines>65</Lines>
  <Paragraphs>18</Paragraphs>
  <TotalTime>3</TotalTime>
  <ScaleCrop>false</ScaleCrop>
  <LinksUpToDate>false</LinksUpToDate>
  <CharactersWithSpaces>6922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2023-02-28T06:28:55Z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7A816703C98946C4B956D13A4E87D344</vt:lpwstr>
  </property>
</Properties>
</file>